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D2A">
      <w:r>
        <w:rPr>
          <w:noProof/>
        </w:rPr>
        <w:drawing>
          <wp:inline distT="0" distB="0" distL="0" distR="0">
            <wp:extent cx="5940425" cy="8168206"/>
            <wp:effectExtent l="19050" t="0" r="3175" b="0"/>
            <wp:docPr id="1" name="Рисунок 1" descr="C:\Users\Bibl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2A" w:rsidRDefault="00876D2A"/>
    <w:p w:rsidR="00876D2A" w:rsidRDefault="00876D2A"/>
    <w:p w:rsidR="00876D2A" w:rsidRDefault="00876D2A"/>
    <w:p w:rsidR="00876D2A" w:rsidRPr="00876D2A" w:rsidRDefault="00876D2A" w:rsidP="00876D2A">
      <w:pPr>
        <w:pStyle w:val="Style3"/>
        <w:widowControl/>
        <w:tabs>
          <w:tab w:val="left" w:pos="998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lastRenderedPageBreak/>
        <w:t>2.2. Функции Комиссии:</w:t>
      </w:r>
    </w:p>
    <w:p w:rsidR="00876D2A" w:rsidRPr="00876D2A" w:rsidRDefault="00876D2A" w:rsidP="00876D2A">
      <w:pPr>
        <w:pStyle w:val="Style4"/>
        <w:widowControl/>
        <w:tabs>
          <w:tab w:val="left" w:pos="1406"/>
        </w:tabs>
        <w:spacing w:line="240" w:lineRule="auto"/>
        <w:ind w:firstLine="0"/>
        <w:jc w:val="both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- отнесение объектов библиотечного фонда, а также вновь поступающей в фонд библиотеки информационной продукции, не имеющей маркировки, к категориям информационной продукции;</w:t>
      </w:r>
    </w:p>
    <w:p w:rsidR="00876D2A" w:rsidRPr="00876D2A" w:rsidRDefault="00876D2A" w:rsidP="00876D2A">
      <w:pPr>
        <w:pStyle w:val="Style4"/>
        <w:widowControl/>
        <w:tabs>
          <w:tab w:val="left" w:pos="1406"/>
        </w:tabs>
        <w:spacing w:line="240" w:lineRule="auto"/>
        <w:ind w:firstLine="0"/>
        <w:jc w:val="both"/>
        <w:rPr>
          <w:rStyle w:val="FontStyle13"/>
          <w:sz w:val="18"/>
          <w:szCs w:val="18"/>
        </w:rPr>
      </w:pPr>
      <w:proofErr w:type="gramStart"/>
      <w:r w:rsidRPr="00876D2A">
        <w:rPr>
          <w:rStyle w:val="FontStyle13"/>
          <w:sz w:val="18"/>
          <w:szCs w:val="18"/>
        </w:rPr>
        <w:t>- определение соответствия представленной информационной продукции категориям информационной продукции;</w:t>
      </w:r>
      <w:proofErr w:type="gramEnd"/>
    </w:p>
    <w:p w:rsidR="00876D2A" w:rsidRPr="00876D2A" w:rsidRDefault="00876D2A" w:rsidP="00876D2A">
      <w:pPr>
        <w:pStyle w:val="Style4"/>
        <w:widowControl/>
        <w:tabs>
          <w:tab w:val="left" w:pos="1406"/>
        </w:tabs>
        <w:spacing w:line="240" w:lineRule="auto"/>
        <w:ind w:firstLine="0"/>
        <w:jc w:val="both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- при поступлении изданий, имеющих классификацию от производителя (поставщика), проверять поступающие издания на предмет уточнения и изменения возрастной классификации с учетом соответствия тематике, содержанию и художественному оформлению, физическому, психическому духовному и нравственному развитию детей.</w:t>
      </w:r>
    </w:p>
    <w:p w:rsidR="00876D2A" w:rsidRPr="00876D2A" w:rsidRDefault="00876D2A" w:rsidP="00876D2A">
      <w:pPr>
        <w:pStyle w:val="Style3"/>
        <w:widowControl/>
        <w:tabs>
          <w:tab w:val="left" w:pos="1229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- проведение классификации информационной продукции, поступившей в фонды библиотеки без знака информационной продукции в целях недопущения нарушений требований Федерального закона, регламентирующих оборот информационной продукции.</w:t>
      </w:r>
    </w:p>
    <w:p w:rsidR="00876D2A" w:rsidRPr="00876D2A" w:rsidRDefault="00876D2A" w:rsidP="00876D2A">
      <w:pPr>
        <w:pStyle w:val="Style3"/>
        <w:widowControl/>
        <w:tabs>
          <w:tab w:val="left" w:pos="998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2.3. Комиссия осуществляет свою деятельность на общественных началах.</w:t>
      </w:r>
    </w:p>
    <w:p w:rsidR="00876D2A" w:rsidRPr="00876D2A" w:rsidRDefault="00876D2A" w:rsidP="00876D2A">
      <w:pPr>
        <w:pStyle w:val="Style3"/>
        <w:widowControl/>
        <w:tabs>
          <w:tab w:val="left" w:pos="998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2.4. Комиссия вправе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Закона №436-ФЗ.</w:t>
      </w:r>
    </w:p>
    <w:p w:rsidR="00876D2A" w:rsidRPr="00876D2A" w:rsidRDefault="00876D2A" w:rsidP="00876D2A">
      <w:pPr>
        <w:pStyle w:val="Style3"/>
        <w:widowControl/>
        <w:tabs>
          <w:tab w:val="left" w:pos="1373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2.5. Сведения по классификации информационной продукции, включенные в протокол, являются основанием для размещения знака информационной продукции на информационной продукции, находящейся в составе фонда библиотеки Учреждения, оборот которой ограничен требованиями Закона № 436-ФЗ, а также для размещения знака информационной продукции при создании машиночитаемой библиографической записи и печатной карточки.</w:t>
      </w:r>
    </w:p>
    <w:p w:rsidR="00876D2A" w:rsidRPr="00876D2A" w:rsidRDefault="00876D2A" w:rsidP="00876D2A">
      <w:pPr>
        <w:pStyle w:val="Style3"/>
        <w:widowControl/>
        <w:tabs>
          <w:tab w:val="left" w:pos="998"/>
        </w:tabs>
        <w:spacing w:line="240" w:lineRule="auto"/>
        <w:rPr>
          <w:rStyle w:val="FontStyle13"/>
          <w:b/>
          <w:sz w:val="18"/>
          <w:szCs w:val="18"/>
        </w:rPr>
      </w:pPr>
      <w:r w:rsidRPr="00876D2A">
        <w:rPr>
          <w:rStyle w:val="FontStyle13"/>
          <w:b/>
          <w:sz w:val="18"/>
          <w:szCs w:val="18"/>
        </w:rPr>
        <w:t>3. Состав Комиссии. Порядок работы Комиссии</w:t>
      </w:r>
    </w:p>
    <w:p w:rsidR="00876D2A" w:rsidRPr="00876D2A" w:rsidRDefault="00876D2A" w:rsidP="00876D2A">
      <w:pPr>
        <w:pStyle w:val="Style3"/>
        <w:widowControl/>
        <w:tabs>
          <w:tab w:val="left" w:pos="1219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3.1. Комиссия формируется из числа сотрудников библиотеки Учреждения, педагогических работников учреждения, имеющих высшее педагогическое образование, родителей учащихся. В состав комиссии входит председатель Управляющего Совета Учреждения.</w:t>
      </w:r>
    </w:p>
    <w:p w:rsidR="00876D2A" w:rsidRPr="00876D2A" w:rsidRDefault="00876D2A" w:rsidP="00876D2A">
      <w:pPr>
        <w:pStyle w:val="Style3"/>
        <w:widowControl/>
        <w:tabs>
          <w:tab w:val="left" w:pos="1219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3.2. В состав Комиссии входит пять человек: библиотечный работник Учреждения, председатель Управляющего Совета Учреждения, 2 педагогических работника учреждения, 1 родитель учащихся.</w:t>
      </w:r>
    </w:p>
    <w:p w:rsidR="00876D2A" w:rsidRPr="00876D2A" w:rsidRDefault="00876D2A" w:rsidP="00876D2A">
      <w:pPr>
        <w:pStyle w:val="Style3"/>
        <w:widowControl/>
        <w:tabs>
          <w:tab w:val="left" w:pos="1219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3.3. Председателем комиссии является работник библиотеки Учреждения. Секретарем комиссии – педагогический работник Учреждения.</w:t>
      </w:r>
    </w:p>
    <w:p w:rsidR="00876D2A" w:rsidRPr="00876D2A" w:rsidRDefault="00876D2A" w:rsidP="00876D2A">
      <w:pPr>
        <w:pStyle w:val="Style3"/>
        <w:widowControl/>
        <w:tabs>
          <w:tab w:val="left" w:pos="1003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3.4.Состав Комиссии формируется по представлению педагога - библиотекаря Учреждения с согласия членов Комиссии и утверждается приказом по Учреждению.</w:t>
      </w:r>
    </w:p>
    <w:p w:rsidR="00876D2A" w:rsidRPr="00876D2A" w:rsidRDefault="00876D2A" w:rsidP="00876D2A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24" w:firstLine="0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Члены Комиссии обладают равными правами при обсуждении вопросов и голосовании.</w:t>
      </w:r>
    </w:p>
    <w:p w:rsidR="00876D2A" w:rsidRPr="00876D2A" w:rsidRDefault="00876D2A" w:rsidP="00876D2A">
      <w:pPr>
        <w:pStyle w:val="Style3"/>
        <w:widowControl/>
        <w:numPr>
          <w:ilvl w:val="1"/>
          <w:numId w:val="1"/>
        </w:numPr>
        <w:tabs>
          <w:tab w:val="left" w:pos="567"/>
          <w:tab w:val="left" w:pos="1238"/>
        </w:tabs>
        <w:spacing w:line="240" w:lineRule="auto"/>
        <w:ind w:left="0" w:firstLine="0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Решения Комиссии принимаются открытым голосованием и оформляются протоколом.</w:t>
      </w:r>
    </w:p>
    <w:p w:rsidR="00876D2A" w:rsidRPr="00876D2A" w:rsidRDefault="00876D2A" w:rsidP="00876D2A">
      <w:pPr>
        <w:pStyle w:val="Style3"/>
        <w:widowControl/>
        <w:numPr>
          <w:ilvl w:val="1"/>
          <w:numId w:val="1"/>
        </w:numPr>
        <w:tabs>
          <w:tab w:val="left" w:pos="567"/>
          <w:tab w:val="left" w:pos="1238"/>
        </w:tabs>
        <w:spacing w:line="240" w:lineRule="auto"/>
        <w:ind w:left="0" w:firstLine="0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Решение Комиссии считается принятым, если за него проголосовали большинство членов комиссии.</w:t>
      </w:r>
    </w:p>
    <w:p w:rsidR="00876D2A" w:rsidRPr="00876D2A" w:rsidRDefault="00876D2A" w:rsidP="00876D2A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Заседания Комиссии проводятся по мере необходимости.</w:t>
      </w:r>
    </w:p>
    <w:p w:rsidR="00876D2A" w:rsidRPr="00876D2A" w:rsidRDefault="00876D2A" w:rsidP="00876D2A">
      <w:pPr>
        <w:pStyle w:val="Style3"/>
        <w:widowControl/>
        <w:numPr>
          <w:ilvl w:val="1"/>
          <w:numId w:val="1"/>
        </w:numPr>
        <w:tabs>
          <w:tab w:val="left" w:pos="567"/>
        </w:tabs>
        <w:spacing w:line="240" w:lineRule="auto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Решения Комиссии носят рекомендательный характер.</w:t>
      </w:r>
    </w:p>
    <w:p w:rsidR="00876D2A" w:rsidRPr="00876D2A" w:rsidRDefault="00876D2A" w:rsidP="00876D2A">
      <w:pPr>
        <w:pStyle w:val="Style5"/>
        <w:widowControl/>
        <w:numPr>
          <w:ilvl w:val="1"/>
          <w:numId w:val="1"/>
        </w:numPr>
        <w:tabs>
          <w:tab w:val="left" w:pos="567"/>
        </w:tabs>
        <w:ind w:right="19"/>
        <w:jc w:val="both"/>
        <w:rPr>
          <w:rStyle w:val="FontStyle13"/>
          <w:sz w:val="18"/>
          <w:szCs w:val="18"/>
        </w:rPr>
      </w:pPr>
      <w:r w:rsidRPr="00876D2A">
        <w:rPr>
          <w:rStyle w:val="FontStyle13"/>
          <w:sz w:val="18"/>
          <w:szCs w:val="18"/>
        </w:rPr>
        <w:t>Обновление состава Комиссии осуществляется по мере необходимости.</w:t>
      </w:r>
    </w:p>
    <w:p w:rsidR="00876D2A" w:rsidRPr="00876D2A" w:rsidRDefault="00876D2A" w:rsidP="00876D2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76D2A">
        <w:rPr>
          <w:rStyle w:val="FontStyle13"/>
          <w:sz w:val="18"/>
          <w:szCs w:val="18"/>
        </w:rPr>
        <w:t>Протоколы заседаний Комиссии хранятся в библиотеке</w:t>
      </w:r>
      <w:bookmarkStart w:id="0" w:name="_GoBack"/>
      <w:bookmarkEnd w:id="0"/>
      <w:r w:rsidRPr="00876D2A">
        <w:rPr>
          <w:rStyle w:val="FontStyle13"/>
          <w:sz w:val="18"/>
          <w:szCs w:val="18"/>
        </w:rPr>
        <w:t xml:space="preserve"> Учреждения.</w:t>
      </w:r>
    </w:p>
    <w:p w:rsidR="00876D2A" w:rsidRPr="00876D2A" w:rsidRDefault="00876D2A" w:rsidP="00876D2A">
      <w:pPr>
        <w:rPr>
          <w:sz w:val="18"/>
          <w:szCs w:val="18"/>
        </w:rPr>
      </w:pPr>
    </w:p>
    <w:p w:rsidR="00876D2A" w:rsidRDefault="00876D2A"/>
    <w:sectPr w:rsidR="0087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1F1"/>
    <w:multiLevelType w:val="multilevel"/>
    <w:tmpl w:val="67861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76D2A"/>
    <w:rsid w:val="0087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2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876D2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76D2A"/>
    <w:pPr>
      <w:widowControl w:val="0"/>
      <w:autoSpaceDE w:val="0"/>
      <w:autoSpaceDN w:val="0"/>
      <w:adjustRightInd w:val="0"/>
      <w:spacing w:after="0" w:line="274" w:lineRule="exact"/>
      <w:ind w:firstLine="217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6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76D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2022-12-21T05:30:00Z</dcterms:created>
  <dcterms:modified xsi:type="dcterms:W3CDTF">2022-12-21T05:32:00Z</dcterms:modified>
</cp:coreProperties>
</file>