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6D2A">
      <w:r>
        <w:rPr>
          <w:noProof/>
        </w:rPr>
        <w:drawing>
          <wp:inline distT="0" distB="0" distL="0" distR="0">
            <wp:extent cx="5940425" cy="8168206"/>
            <wp:effectExtent l="19050" t="0" r="3175" b="0"/>
            <wp:docPr id="1" name="Рисунок 1" descr="C:\Users\Bibl\Documents\Scanned Documents\Рисунок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\Documents\Scanned Documents\Рисунок (1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D2A" w:rsidRDefault="00876D2A"/>
    <w:p w:rsidR="00876D2A" w:rsidRDefault="00876D2A"/>
    <w:p w:rsidR="00876D2A" w:rsidRDefault="00876D2A"/>
    <w:p w:rsidR="00876D2A" w:rsidRPr="00876D2A" w:rsidRDefault="00876D2A" w:rsidP="00876D2A">
      <w:pPr>
        <w:pStyle w:val="Style3"/>
        <w:widowControl/>
        <w:tabs>
          <w:tab w:val="left" w:pos="998"/>
        </w:tabs>
        <w:spacing w:line="240" w:lineRule="auto"/>
        <w:rPr>
          <w:rStyle w:val="FontStyle13"/>
          <w:sz w:val="18"/>
          <w:szCs w:val="18"/>
        </w:rPr>
      </w:pPr>
      <w:r w:rsidRPr="00876D2A">
        <w:rPr>
          <w:rStyle w:val="FontStyle13"/>
          <w:sz w:val="18"/>
          <w:szCs w:val="18"/>
        </w:rPr>
        <w:lastRenderedPageBreak/>
        <w:t>2.2. Функции Комиссии:</w:t>
      </w:r>
    </w:p>
    <w:p w:rsidR="00876D2A" w:rsidRPr="00876D2A" w:rsidRDefault="00876D2A" w:rsidP="00876D2A">
      <w:pPr>
        <w:pStyle w:val="Style4"/>
        <w:widowControl/>
        <w:tabs>
          <w:tab w:val="left" w:pos="1406"/>
        </w:tabs>
        <w:spacing w:line="240" w:lineRule="auto"/>
        <w:ind w:firstLine="0"/>
        <w:jc w:val="both"/>
        <w:rPr>
          <w:rStyle w:val="FontStyle13"/>
          <w:sz w:val="18"/>
          <w:szCs w:val="18"/>
        </w:rPr>
      </w:pPr>
      <w:r w:rsidRPr="00876D2A">
        <w:rPr>
          <w:rStyle w:val="FontStyle13"/>
          <w:sz w:val="18"/>
          <w:szCs w:val="18"/>
        </w:rPr>
        <w:t>- отнесение объектов библиотечного фонда, а также вновь поступающей в фонд библиотеки информационной продукции, не имеющей маркировки, к категориям информационной продукции;</w:t>
      </w:r>
    </w:p>
    <w:p w:rsidR="00876D2A" w:rsidRPr="00876D2A" w:rsidRDefault="00876D2A" w:rsidP="00876D2A">
      <w:pPr>
        <w:pStyle w:val="Style4"/>
        <w:widowControl/>
        <w:tabs>
          <w:tab w:val="left" w:pos="1406"/>
        </w:tabs>
        <w:spacing w:line="240" w:lineRule="auto"/>
        <w:ind w:firstLine="0"/>
        <w:jc w:val="both"/>
        <w:rPr>
          <w:rStyle w:val="FontStyle13"/>
          <w:sz w:val="18"/>
          <w:szCs w:val="18"/>
        </w:rPr>
      </w:pPr>
      <w:proofErr w:type="gramStart"/>
      <w:r w:rsidRPr="00876D2A">
        <w:rPr>
          <w:rStyle w:val="FontStyle13"/>
          <w:sz w:val="18"/>
          <w:szCs w:val="18"/>
        </w:rPr>
        <w:t>- определение соответствия представленной информационной продукции категориям информационной продукции;</w:t>
      </w:r>
      <w:proofErr w:type="gramEnd"/>
    </w:p>
    <w:p w:rsidR="00876D2A" w:rsidRPr="00876D2A" w:rsidRDefault="00876D2A" w:rsidP="00876D2A">
      <w:pPr>
        <w:pStyle w:val="Style4"/>
        <w:widowControl/>
        <w:tabs>
          <w:tab w:val="left" w:pos="1406"/>
        </w:tabs>
        <w:spacing w:line="240" w:lineRule="auto"/>
        <w:ind w:firstLine="0"/>
        <w:jc w:val="both"/>
        <w:rPr>
          <w:rStyle w:val="FontStyle13"/>
          <w:sz w:val="18"/>
          <w:szCs w:val="18"/>
        </w:rPr>
      </w:pPr>
      <w:r w:rsidRPr="00876D2A">
        <w:rPr>
          <w:rStyle w:val="FontStyle13"/>
          <w:sz w:val="18"/>
          <w:szCs w:val="18"/>
        </w:rPr>
        <w:t>- при поступлении изданий, имеющих классификацию от производителя (поставщика), проверять поступающие издания на предмет уточнения и изменения возрастной классификации с учетом соответствия тематике, содержанию и художественному оформлению, физическому, психическому духовному и нравственному развитию детей.</w:t>
      </w:r>
    </w:p>
    <w:p w:rsidR="00876D2A" w:rsidRPr="00876D2A" w:rsidRDefault="00876D2A" w:rsidP="00876D2A">
      <w:pPr>
        <w:pStyle w:val="Style3"/>
        <w:widowControl/>
        <w:tabs>
          <w:tab w:val="left" w:pos="1229"/>
        </w:tabs>
        <w:spacing w:line="240" w:lineRule="auto"/>
        <w:rPr>
          <w:rStyle w:val="FontStyle13"/>
          <w:sz w:val="18"/>
          <w:szCs w:val="18"/>
        </w:rPr>
      </w:pPr>
      <w:r w:rsidRPr="00876D2A">
        <w:rPr>
          <w:rStyle w:val="FontStyle13"/>
          <w:sz w:val="18"/>
          <w:szCs w:val="18"/>
        </w:rPr>
        <w:t>- проведение классификации информационной продукции, поступившей в фонды библиотеки без знака информационной продукции в целях недопущения нарушений требований Федерального закона, регламентирующих оборот информационной продукции.</w:t>
      </w:r>
    </w:p>
    <w:p w:rsidR="00876D2A" w:rsidRPr="00876D2A" w:rsidRDefault="00876D2A" w:rsidP="00876D2A">
      <w:pPr>
        <w:pStyle w:val="Style3"/>
        <w:widowControl/>
        <w:tabs>
          <w:tab w:val="left" w:pos="998"/>
        </w:tabs>
        <w:spacing w:line="240" w:lineRule="auto"/>
        <w:rPr>
          <w:rStyle w:val="FontStyle13"/>
          <w:sz w:val="18"/>
          <w:szCs w:val="18"/>
        </w:rPr>
      </w:pPr>
      <w:r w:rsidRPr="00876D2A">
        <w:rPr>
          <w:rStyle w:val="FontStyle13"/>
          <w:sz w:val="18"/>
          <w:szCs w:val="18"/>
        </w:rPr>
        <w:t>2.3. Комиссия осуществляет свою деятельность на общественных началах.</w:t>
      </w:r>
    </w:p>
    <w:p w:rsidR="00876D2A" w:rsidRPr="00876D2A" w:rsidRDefault="00876D2A" w:rsidP="00876D2A">
      <w:pPr>
        <w:pStyle w:val="Style3"/>
        <w:widowControl/>
        <w:tabs>
          <w:tab w:val="left" w:pos="998"/>
        </w:tabs>
        <w:spacing w:line="240" w:lineRule="auto"/>
        <w:rPr>
          <w:rStyle w:val="FontStyle13"/>
          <w:sz w:val="18"/>
          <w:szCs w:val="18"/>
        </w:rPr>
      </w:pPr>
      <w:r w:rsidRPr="00876D2A">
        <w:rPr>
          <w:rStyle w:val="FontStyle13"/>
          <w:sz w:val="18"/>
          <w:szCs w:val="18"/>
        </w:rPr>
        <w:t>2.4. Комиссия вправе обращаться в федеральный орган исполнительной власти, уполномоченный Правительством Российской Федерации, для проведения экспертизы информационной продукции в соответствии с требованиями Закона №436-ФЗ.</w:t>
      </w:r>
    </w:p>
    <w:p w:rsidR="00876D2A" w:rsidRPr="00876D2A" w:rsidRDefault="00876D2A" w:rsidP="00876D2A">
      <w:pPr>
        <w:pStyle w:val="Style3"/>
        <w:widowControl/>
        <w:tabs>
          <w:tab w:val="left" w:pos="1373"/>
        </w:tabs>
        <w:spacing w:line="240" w:lineRule="auto"/>
        <w:rPr>
          <w:rStyle w:val="FontStyle13"/>
          <w:sz w:val="18"/>
          <w:szCs w:val="18"/>
        </w:rPr>
      </w:pPr>
      <w:r w:rsidRPr="00876D2A">
        <w:rPr>
          <w:rStyle w:val="FontStyle13"/>
          <w:sz w:val="18"/>
          <w:szCs w:val="18"/>
        </w:rPr>
        <w:t>2.5. Сведения по классификации информационной продукции, включенные в протокол, являются основанием для размещения знака информационной продукции на информационной продукции, находящейся в составе фонда библиотеки Учреждения, оборот которой ограничен требованиями Закона № 436-ФЗ, а также для размещения знака информационной продукции при создании машиночитаемой библиографической записи и печатной карточки.</w:t>
      </w:r>
    </w:p>
    <w:p w:rsidR="00876D2A" w:rsidRPr="00876D2A" w:rsidRDefault="00876D2A" w:rsidP="00876D2A">
      <w:pPr>
        <w:pStyle w:val="Style3"/>
        <w:widowControl/>
        <w:tabs>
          <w:tab w:val="left" w:pos="998"/>
        </w:tabs>
        <w:spacing w:line="240" w:lineRule="auto"/>
        <w:rPr>
          <w:rStyle w:val="FontStyle13"/>
          <w:b/>
          <w:sz w:val="18"/>
          <w:szCs w:val="18"/>
        </w:rPr>
      </w:pPr>
      <w:r w:rsidRPr="00876D2A">
        <w:rPr>
          <w:rStyle w:val="FontStyle13"/>
          <w:b/>
          <w:sz w:val="18"/>
          <w:szCs w:val="18"/>
        </w:rPr>
        <w:t>3. Состав Комиссии. Порядок работы Комиссии</w:t>
      </w:r>
    </w:p>
    <w:p w:rsidR="00876D2A" w:rsidRPr="00876D2A" w:rsidRDefault="00876D2A" w:rsidP="00876D2A">
      <w:pPr>
        <w:pStyle w:val="Style3"/>
        <w:widowControl/>
        <w:tabs>
          <w:tab w:val="left" w:pos="1219"/>
        </w:tabs>
        <w:spacing w:line="240" w:lineRule="auto"/>
        <w:rPr>
          <w:rStyle w:val="FontStyle13"/>
          <w:sz w:val="18"/>
          <w:szCs w:val="18"/>
        </w:rPr>
      </w:pPr>
      <w:r w:rsidRPr="00876D2A">
        <w:rPr>
          <w:rStyle w:val="FontStyle13"/>
          <w:sz w:val="18"/>
          <w:szCs w:val="18"/>
        </w:rPr>
        <w:t>3.1. Комиссия формируется из числа сотрудников библиотеки Учреждения, педагогических работников учреждения, имеющих высшее педагогическое образование, родителей учащихся. В состав комиссии входит председатель Управляющего Совета Учреждения.</w:t>
      </w:r>
    </w:p>
    <w:p w:rsidR="00876D2A" w:rsidRPr="00876D2A" w:rsidRDefault="00876D2A" w:rsidP="00876D2A">
      <w:pPr>
        <w:pStyle w:val="Style3"/>
        <w:widowControl/>
        <w:tabs>
          <w:tab w:val="left" w:pos="1219"/>
        </w:tabs>
        <w:spacing w:line="240" w:lineRule="auto"/>
        <w:rPr>
          <w:rStyle w:val="FontStyle13"/>
          <w:sz w:val="18"/>
          <w:szCs w:val="18"/>
        </w:rPr>
      </w:pPr>
      <w:r w:rsidRPr="00876D2A">
        <w:rPr>
          <w:rStyle w:val="FontStyle13"/>
          <w:sz w:val="18"/>
          <w:szCs w:val="18"/>
        </w:rPr>
        <w:t>3.2. В состав Комиссии входит пять человек: библиотечный работник Учреждения, председатель Управляющего Совета Учреждения, 2 педагогических работника учреждения, 1 родитель учащихся.</w:t>
      </w:r>
    </w:p>
    <w:p w:rsidR="00876D2A" w:rsidRPr="00876D2A" w:rsidRDefault="00876D2A" w:rsidP="00876D2A">
      <w:pPr>
        <w:pStyle w:val="Style3"/>
        <w:widowControl/>
        <w:tabs>
          <w:tab w:val="left" w:pos="1219"/>
        </w:tabs>
        <w:spacing w:line="240" w:lineRule="auto"/>
        <w:rPr>
          <w:rStyle w:val="FontStyle13"/>
          <w:sz w:val="18"/>
          <w:szCs w:val="18"/>
        </w:rPr>
      </w:pPr>
      <w:r w:rsidRPr="00876D2A">
        <w:rPr>
          <w:rStyle w:val="FontStyle13"/>
          <w:sz w:val="18"/>
          <w:szCs w:val="18"/>
        </w:rPr>
        <w:t>3.3. Председателем комиссии является работник библиотеки Учреждения. Секретарем комиссии – педагогический работник Учреждения.</w:t>
      </w:r>
    </w:p>
    <w:p w:rsidR="00876D2A" w:rsidRPr="00876D2A" w:rsidRDefault="00876D2A" w:rsidP="00876D2A">
      <w:pPr>
        <w:pStyle w:val="Style3"/>
        <w:widowControl/>
        <w:tabs>
          <w:tab w:val="left" w:pos="1003"/>
        </w:tabs>
        <w:spacing w:line="240" w:lineRule="auto"/>
        <w:rPr>
          <w:rStyle w:val="FontStyle13"/>
          <w:sz w:val="18"/>
          <w:szCs w:val="18"/>
        </w:rPr>
      </w:pPr>
      <w:r w:rsidRPr="00876D2A">
        <w:rPr>
          <w:rStyle w:val="FontStyle13"/>
          <w:sz w:val="18"/>
          <w:szCs w:val="18"/>
        </w:rPr>
        <w:t>3.4.Состав Комиссии формируется по представлению педагога - библиотекаря Учреждения с согласия членов Комиссии и утверждается приказом по Учреждению.</w:t>
      </w:r>
    </w:p>
    <w:p w:rsidR="00876D2A" w:rsidRPr="00876D2A" w:rsidRDefault="00876D2A" w:rsidP="00876D2A">
      <w:pPr>
        <w:pStyle w:val="Style3"/>
        <w:widowControl/>
        <w:numPr>
          <w:ilvl w:val="1"/>
          <w:numId w:val="1"/>
        </w:numPr>
        <w:tabs>
          <w:tab w:val="left" w:pos="567"/>
        </w:tabs>
        <w:spacing w:line="240" w:lineRule="auto"/>
        <w:ind w:left="0" w:right="24" w:firstLine="0"/>
        <w:rPr>
          <w:rStyle w:val="FontStyle13"/>
          <w:sz w:val="18"/>
          <w:szCs w:val="18"/>
        </w:rPr>
      </w:pPr>
      <w:r w:rsidRPr="00876D2A">
        <w:rPr>
          <w:rStyle w:val="FontStyle13"/>
          <w:sz w:val="18"/>
          <w:szCs w:val="18"/>
        </w:rPr>
        <w:t>Члены Комиссии обладают равными правами при обсуждении вопросов и голосовании.</w:t>
      </w:r>
    </w:p>
    <w:p w:rsidR="00876D2A" w:rsidRPr="00876D2A" w:rsidRDefault="00876D2A" w:rsidP="00876D2A">
      <w:pPr>
        <w:pStyle w:val="Style3"/>
        <w:widowControl/>
        <w:numPr>
          <w:ilvl w:val="1"/>
          <w:numId w:val="1"/>
        </w:numPr>
        <w:tabs>
          <w:tab w:val="left" w:pos="567"/>
          <w:tab w:val="left" w:pos="1238"/>
        </w:tabs>
        <w:spacing w:line="240" w:lineRule="auto"/>
        <w:ind w:left="0" w:firstLine="0"/>
        <w:rPr>
          <w:rStyle w:val="FontStyle13"/>
          <w:sz w:val="18"/>
          <w:szCs w:val="18"/>
        </w:rPr>
      </w:pPr>
      <w:r w:rsidRPr="00876D2A">
        <w:rPr>
          <w:rStyle w:val="FontStyle13"/>
          <w:sz w:val="18"/>
          <w:szCs w:val="18"/>
        </w:rPr>
        <w:t>Решения Комиссии принимаются открытым голосованием и оформляются протоколом.</w:t>
      </w:r>
    </w:p>
    <w:p w:rsidR="00876D2A" w:rsidRPr="00876D2A" w:rsidRDefault="00876D2A" w:rsidP="00876D2A">
      <w:pPr>
        <w:pStyle w:val="Style3"/>
        <w:widowControl/>
        <w:numPr>
          <w:ilvl w:val="1"/>
          <w:numId w:val="1"/>
        </w:numPr>
        <w:tabs>
          <w:tab w:val="left" w:pos="567"/>
          <w:tab w:val="left" w:pos="1238"/>
        </w:tabs>
        <w:spacing w:line="240" w:lineRule="auto"/>
        <w:ind w:left="0" w:firstLine="0"/>
        <w:rPr>
          <w:rStyle w:val="FontStyle13"/>
          <w:sz w:val="18"/>
          <w:szCs w:val="18"/>
        </w:rPr>
      </w:pPr>
      <w:r w:rsidRPr="00876D2A">
        <w:rPr>
          <w:rStyle w:val="FontStyle13"/>
          <w:sz w:val="18"/>
          <w:szCs w:val="18"/>
        </w:rPr>
        <w:t>Решение Комиссии считается принятым, если за него проголосовали большинство членов комиссии.</w:t>
      </w:r>
    </w:p>
    <w:p w:rsidR="00876D2A" w:rsidRPr="00876D2A" w:rsidRDefault="00876D2A" w:rsidP="00876D2A">
      <w:pPr>
        <w:pStyle w:val="Style3"/>
        <w:widowControl/>
        <w:numPr>
          <w:ilvl w:val="1"/>
          <w:numId w:val="1"/>
        </w:numPr>
        <w:tabs>
          <w:tab w:val="left" w:pos="567"/>
        </w:tabs>
        <w:spacing w:line="240" w:lineRule="auto"/>
        <w:rPr>
          <w:rStyle w:val="FontStyle13"/>
          <w:sz w:val="18"/>
          <w:szCs w:val="18"/>
        </w:rPr>
      </w:pPr>
      <w:r w:rsidRPr="00876D2A">
        <w:rPr>
          <w:rStyle w:val="FontStyle13"/>
          <w:sz w:val="18"/>
          <w:szCs w:val="18"/>
        </w:rPr>
        <w:t>Заседания Комиссии проводятся по мере необходимости.</w:t>
      </w:r>
    </w:p>
    <w:p w:rsidR="00876D2A" w:rsidRPr="00876D2A" w:rsidRDefault="00876D2A" w:rsidP="00876D2A">
      <w:pPr>
        <w:pStyle w:val="Style3"/>
        <w:widowControl/>
        <w:numPr>
          <w:ilvl w:val="1"/>
          <w:numId w:val="1"/>
        </w:numPr>
        <w:tabs>
          <w:tab w:val="left" w:pos="567"/>
        </w:tabs>
        <w:spacing w:line="240" w:lineRule="auto"/>
        <w:rPr>
          <w:rStyle w:val="FontStyle13"/>
          <w:sz w:val="18"/>
          <w:szCs w:val="18"/>
        </w:rPr>
      </w:pPr>
      <w:r w:rsidRPr="00876D2A">
        <w:rPr>
          <w:rStyle w:val="FontStyle13"/>
          <w:sz w:val="18"/>
          <w:szCs w:val="18"/>
        </w:rPr>
        <w:t>Решения Комиссии носят рекомендательный характер.</w:t>
      </w:r>
    </w:p>
    <w:p w:rsidR="00876D2A" w:rsidRPr="00876D2A" w:rsidRDefault="00876D2A" w:rsidP="00876D2A">
      <w:pPr>
        <w:pStyle w:val="Style5"/>
        <w:widowControl/>
        <w:numPr>
          <w:ilvl w:val="1"/>
          <w:numId w:val="1"/>
        </w:numPr>
        <w:tabs>
          <w:tab w:val="left" w:pos="567"/>
        </w:tabs>
        <w:ind w:right="19"/>
        <w:jc w:val="both"/>
        <w:rPr>
          <w:rStyle w:val="FontStyle13"/>
          <w:sz w:val="18"/>
          <w:szCs w:val="18"/>
        </w:rPr>
      </w:pPr>
      <w:r w:rsidRPr="00876D2A">
        <w:rPr>
          <w:rStyle w:val="FontStyle13"/>
          <w:sz w:val="18"/>
          <w:szCs w:val="18"/>
        </w:rPr>
        <w:t>Обновление состава Комиссии осуществляется по мере необходимости.</w:t>
      </w:r>
    </w:p>
    <w:p w:rsidR="00876D2A" w:rsidRPr="00876D2A" w:rsidRDefault="00876D2A" w:rsidP="00876D2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76D2A">
        <w:rPr>
          <w:rStyle w:val="FontStyle13"/>
          <w:sz w:val="18"/>
          <w:szCs w:val="18"/>
        </w:rPr>
        <w:t>Протоколы заседаний Комиссии хранятся в библиотеке</w:t>
      </w:r>
      <w:bookmarkStart w:id="0" w:name="_GoBack"/>
      <w:bookmarkEnd w:id="0"/>
      <w:r w:rsidRPr="00876D2A">
        <w:rPr>
          <w:rStyle w:val="FontStyle13"/>
          <w:sz w:val="18"/>
          <w:szCs w:val="18"/>
        </w:rPr>
        <w:t xml:space="preserve"> Учреждения.</w:t>
      </w:r>
    </w:p>
    <w:p w:rsidR="00876D2A" w:rsidRPr="00876D2A" w:rsidRDefault="00876D2A" w:rsidP="00876D2A">
      <w:pPr>
        <w:rPr>
          <w:sz w:val="18"/>
          <w:szCs w:val="18"/>
        </w:rPr>
      </w:pPr>
    </w:p>
    <w:p w:rsidR="00876D2A" w:rsidRDefault="00876D2A"/>
    <w:sectPr w:rsidR="0087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331F1"/>
    <w:multiLevelType w:val="multilevel"/>
    <w:tmpl w:val="67861C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876D2A"/>
    <w:rsid w:val="0087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D2A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876D2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76D2A"/>
    <w:pPr>
      <w:widowControl w:val="0"/>
      <w:autoSpaceDE w:val="0"/>
      <w:autoSpaceDN w:val="0"/>
      <w:adjustRightInd w:val="0"/>
      <w:spacing w:after="0" w:line="274" w:lineRule="exact"/>
      <w:ind w:firstLine="2170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76D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876D2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2</cp:revision>
  <dcterms:created xsi:type="dcterms:W3CDTF">2022-12-21T05:30:00Z</dcterms:created>
  <dcterms:modified xsi:type="dcterms:W3CDTF">2022-12-21T05:32:00Z</dcterms:modified>
</cp:coreProperties>
</file>